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282" w:rsidRDefault="004F4E29">
      <w:pPr>
        <w:spacing w:after="283" w:line="259" w:lineRule="auto"/>
        <w:ind w:left="0" w:firstLine="0"/>
      </w:pPr>
      <w:bookmarkStart w:id="0" w:name="_GoBack"/>
      <w:bookmarkEnd w:id="0"/>
      <w:r>
        <w:rPr>
          <w:rFonts w:ascii="Cambria" w:eastAsia="Cambria" w:hAnsi="Cambria" w:cs="Cambria"/>
          <w:b/>
          <w:i/>
          <w:sz w:val="27"/>
        </w:rPr>
        <w:t xml:space="preserve">Angela Y. </w:t>
      </w:r>
      <w:proofErr w:type="spellStart"/>
      <w:r>
        <w:rPr>
          <w:rFonts w:ascii="Cambria" w:eastAsia="Cambria" w:hAnsi="Cambria" w:cs="Cambria"/>
          <w:b/>
          <w:i/>
          <w:sz w:val="27"/>
        </w:rPr>
        <w:t>Birkes</w:t>
      </w:r>
      <w:proofErr w:type="spellEnd"/>
      <w:r>
        <w:rPr>
          <w:rFonts w:ascii="Cambria" w:eastAsia="Cambria" w:hAnsi="Cambria" w:cs="Cambria"/>
          <w:b/>
          <w:i/>
          <w:sz w:val="27"/>
        </w:rPr>
        <w:t xml:space="preserve"> - Biography</w:t>
      </w:r>
    </w:p>
    <w:p w:rsidR="00FE3282" w:rsidRDefault="004F4E29">
      <w:pPr>
        <w:ind w:left="-5"/>
      </w:pPr>
      <w:r>
        <w:t xml:space="preserve">Dr. Angela </w:t>
      </w:r>
      <w:proofErr w:type="spellStart"/>
      <w:r>
        <w:t>Birkes</w:t>
      </w:r>
      <w:proofErr w:type="spellEnd"/>
      <w:r>
        <w:t xml:space="preserve"> joined the University of Georgia as the Alliance Director for the Peach State Louis Stokes Alliance for Minority Participation (Peach State LSAMP) in the Office of Institutional Diversity (OID) in August 2010. She now serves as the Direct</w:t>
      </w:r>
      <w:r>
        <w:t xml:space="preserve">or or Broadening Participation in STEM in OID (70% time) and Assistant Dean of Graduate Outreach and Partnerships in the College of Engineering (30% time). </w:t>
      </w:r>
    </w:p>
    <w:p w:rsidR="00FE3282" w:rsidRDefault="004F4E29">
      <w:pPr>
        <w:ind w:left="-5"/>
      </w:pPr>
      <w:r>
        <w:t xml:space="preserve">In OID, she manages and oversees the LSAMP Alliance-wide activities and provides fiscal management </w:t>
      </w:r>
      <w:r>
        <w:t xml:space="preserve">of the program budget and ensures that all reporting requirements are met. She also serves as Co-Principle Investigator (Co-PI) for the UGA Engineering Science, Technology, </w:t>
      </w:r>
      <w:proofErr w:type="spellStart"/>
      <w:r>
        <w:t>Engin</w:t>
      </w:r>
      <w:r>
        <w:t>E</w:t>
      </w:r>
      <w:r>
        <w:t>ering</w:t>
      </w:r>
      <w:proofErr w:type="spellEnd"/>
      <w:r>
        <w:t xml:space="preserve"> and Math Educational Diversity (ESTEEMED) program. The UGA ESTEEMED pro</w:t>
      </w:r>
      <w:r>
        <w:t xml:space="preserve">gram is an NIH-funded opportunity for undergraduate students from underrepresented groups who are interested in seeing first-hand how their major contributes to biomedicine and exploring potential careers paths. </w:t>
      </w:r>
    </w:p>
    <w:p w:rsidR="00FE3282" w:rsidRDefault="004F4E29">
      <w:pPr>
        <w:spacing w:after="242"/>
        <w:ind w:left="-5"/>
      </w:pPr>
      <w:r>
        <w:t xml:space="preserve">In the College of Engineering, Dr. </w:t>
      </w:r>
      <w:proofErr w:type="spellStart"/>
      <w:r>
        <w:t>Birkes</w:t>
      </w:r>
      <w:proofErr w:type="spellEnd"/>
      <w:r>
        <w:t xml:space="preserve"> b</w:t>
      </w:r>
      <w:r>
        <w:t>uilds partnerships and engages with national organizations and academic institutions to expand participation and size of the engineering graduate program across all disciplines. She strategically collaborates with internal and external offices and organiza</w:t>
      </w:r>
      <w:r>
        <w:t xml:space="preserve">tions to create professional development opportunities for graduate students and structured </w:t>
      </w:r>
      <w:r>
        <w:t>programs engaging doctoral students and postdoctoral scholars to broaden participation and increase the diversity of applicant pools for the college.</w:t>
      </w:r>
    </w:p>
    <w:p w:rsidR="00FE3282" w:rsidRDefault="004F4E29">
      <w:pPr>
        <w:spacing w:after="0"/>
        <w:ind w:left="0" w:firstLine="0"/>
      </w:pPr>
      <w:r>
        <w:t>She holds a BS</w:t>
      </w:r>
      <w:r>
        <w:t xml:space="preserve"> degree in Mechanical Engineering from Howard University, a MS degree in Mechanical Engineering, as well as a MS degree and Ph.D. in Civil and Environmental Engineering from the Georgia Institute of Technology. </w:t>
      </w:r>
    </w:p>
    <w:sectPr w:rsidR="00FE3282">
      <w:pgSz w:w="12240" w:h="15840"/>
      <w:pgMar w:top="1440" w:right="1439" w:bottom="1440" w:left="15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282"/>
    <w:rsid w:val="004F4E29"/>
    <w:rsid w:val="00FE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A3559-A088-4445-98BC-A25C2694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8" w:line="239" w:lineRule="auto"/>
      <w:ind w:left="10" w:hanging="10"/>
    </w:pPr>
    <w:rPr>
      <w:rFonts w:ascii="Arial" w:eastAsia="Arial" w:hAnsi="Arial" w:cs="Arial"/>
      <w:color w:val="33333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1522</Characters>
  <Application>Microsoft Office Word</Application>
  <DocSecurity>0</DocSecurity>
  <Lines>31</Lines>
  <Paragraphs>12</Paragraphs>
  <ScaleCrop>false</ScaleCrop>
  <Company>EITS University of Georgia</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Nicole Starnes</dc:creator>
  <cp:keywords/>
  <cp:lastModifiedBy>Wendy Nicole Starnes</cp:lastModifiedBy>
  <cp:revision>2</cp:revision>
  <dcterms:created xsi:type="dcterms:W3CDTF">2023-12-04T17:06:00Z</dcterms:created>
  <dcterms:modified xsi:type="dcterms:W3CDTF">2023-12-04T17:06:00Z</dcterms:modified>
</cp:coreProperties>
</file>